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910E4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Załącznik nr 1 do umowy</w:t>
      </w:r>
    </w:p>
    <w:p w14:paraId="1A49CAB4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Szczegółowy zakres czynności nadzoru inwestorskiego</w:t>
      </w:r>
    </w:p>
    <w:p w14:paraId="1BF226FF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ramach realizacji umowy dotyczącej pełnienia nadzoru inwestorskiego nad zadaniem inwestycyjnym pn.:</w:t>
      </w:r>
    </w:p>
    <w:p w14:paraId="33CEC2AE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„Przebudowa i zmiana sposobu użytkowania budynku mieszkalnego przy ul. 3 Maja 3 w Ujeździe z przeznaczeniem na cele kulturalno-społeczne”</w:t>
      </w:r>
    </w:p>
    <w:p w14:paraId="4C7BD73A" w14:textId="6241728E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Wykonawca zobowiązany jest do wykonywania czynności nadzoru inwestorskiego zgodnie z przepisami ustawy z dnia 7 lipca 1994 r. – </w:t>
      </w:r>
      <w:r w:rsidRPr="0093255F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Prawo budowlane</w:t>
      </w: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, w szczególności art. 25 i 26 tej ustawy, postanowieniami umowy, dokumentacją projektową, decyzjami administracyjnymi oraz zasadami wiedzy technicznej.</w:t>
      </w:r>
    </w:p>
    <w:p w14:paraId="17486AFC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1. Obowiązki przed rozpoczęciem robót</w:t>
      </w:r>
    </w:p>
    <w:p w14:paraId="503D0B28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 obowiązków Wykonawcy należy w szczególności:</w:t>
      </w:r>
    </w:p>
    <w:p w14:paraId="50E1CD8E" w14:textId="77777777" w:rsidR="0093255F" w:rsidRPr="0093255F" w:rsidRDefault="0093255F" w:rsidP="009325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Szczegółowe zapoznanie się z:</w:t>
      </w:r>
    </w:p>
    <w:p w14:paraId="01979A21" w14:textId="77777777" w:rsidR="0093255F" w:rsidRPr="0093255F" w:rsidRDefault="0093255F" w:rsidP="009325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dokumentacją projektową,</w:t>
      </w:r>
    </w:p>
    <w:p w14:paraId="300099CA" w14:textId="77777777" w:rsidR="0093255F" w:rsidRPr="0093255F" w:rsidRDefault="0093255F" w:rsidP="009325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decyzjami administracyjnymi,</w:t>
      </w:r>
    </w:p>
    <w:p w14:paraId="22189DE6" w14:textId="77777777" w:rsidR="0093255F" w:rsidRPr="0093255F" w:rsidRDefault="0093255F" w:rsidP="009325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dokumentacją postępowania na roboty budowlane,</w:t>
      </w:r>
    </w:p>
    <w:p w14:paraId="256E326C" w14:textId="77777777" w:rsidR="0093255F" w:rsidRPr="0093255F" w:rsidRDefault="0093255F" w:rsidP="009325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umową na roboty budowlane.</w:t>
      </w:r>
    </w:p>
    <w:p w14:paraId="0F911B5D" w14:textId="77777777" w:rsidR="0093255F" w:rsidRPr="0093255F" w:rsidRDefault="0093255F" w:rsidP="009325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Zapoznanie się z terenem budowy oraz jego uzbrojeniem i zagospodarowaniem.</w:t>
      </w:r>
    </w:p>
    <w:p w14:paraId="4CD36A81" w14:textId="77777777" w:rsidR="0093255F" w:rsidRPr="0093255F" w:rsidRDefault="0093255F" w:rsidP="009325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Udział w protokolarnym przekazaniu placu budowy wykonawcy robót budowlanych.</w:t>
      </w:r>
    </w:p>
    <w:p w14:paraId="65A9C365" w14:textId="77777777" w:rsidR="0093255F" w:rsidRPr="0093255F" w:rsidRDefault="0093255F" w:rsidP="009325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Sprawdzenie przygotowania inwestycji do rozpoczęcia robót budowlanych.</w:t>
      </w:r>
    </w:p>
    <w:p w14:paraId="4372D1DC" w14:textId="2EFA2140" w:rsidR="0093255F" w:rsidRPr="0093255F" w:rsidRDefault="0093255F" w:rsidP="00E04E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Weryfikacja harmonogramu realizacji robót przedstawionego przez wykonawcę robót budowlanych.</w:t>
      </w:r>
    </w:p>
    <w:p w14:paraId="26E9AEA7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2. Obowiązki w trakcie realizacji robót</w:t>
      </w:r>
    </w:p>
    <w:p w14:paraId="6DDE0C50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szczególności:</w:t>
      </w:r>
    </w:p>
    <w:p w14:paraId="7A8B5C7C" w14:textId="77777777" w:rsidR="0093255F" w:rsidRPr="0093255F" w:rsidRDefault="0093255F" w:rsidP="009325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Reprezentowanie Zamawiającego na budowie poprzez sprawowanie kontroli zgodności realizacji robót z dokumentacją projektową, pozwoleniem na budowę oraz przepisami prawa.</w:t>
      </w:r>
    </w:p>
    <w:p w14:paraId="4F67F1F7" w14:textId="77777777" w:rsidR="0093255F" w:rsidRPr="0093255F" w:rsidRDefault="0093255F" w:rsidP="009325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Kontrola zgodności realizacji robót z zasadami wiedzy technicznej oraz obowiązującymi normami.</w:t>
      </w:r>
    </w:p>
    <w:p w14:paraId="61BA6061" w14:textId="77777777" w:rsidR="0093255F" w:rsidRPr="0093255F" w:rsidRDefault="0093255F" w:rsidP="009325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Sprawdzanie jakości wykonywanych robót oraz wbudowanych materiałów.</w:t>
      </w:r>
    </w:p>
    <w:p w14:paraId="4610464D" w14:textId="77777777" w:rsidR="0093255F" w:rsidRPr="0093255F" w:rsidRDefault="0093255F" w:rsidP="009325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Zapobieganie stosowaniu materiałów nieposiadających wymaganych certyfikatów, aprobat technicznych lub </w:t>
      </w:r>
      <w:proofErr w:type="spellStart"/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dopuszczeń</w:t>
      </w:r>
      <w:proofErr w:type="spellEnd"/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do stosowania w budownictwie.</w:t>
      </w:r>
    </w:p>
    <w:p w14:paraId="7965C260" w14:textId="77777777" w:rsidR="0093255F" w:rsidRPr="0093255F" w:rsidRDefault="0093255F" w:rsidP="009325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Kontrolowanie sposobu składowania i przechowywania materiałów budowlanych.</w:t>
      </w:r>
    </w:p>
    <w:p w14:paraId="4FDEC4E0" w14:textId="77777777" w:rsidR="0093255F" w:rsidRPr="0093255F" w:rsidRDefault="0093255F" w:rsidP="009325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Kontrola postępu robót w stosunku do zatwierdzonego harmonogramu.</w:t>
      </w:r>
    </w:p>
    <w:p w14:paraId="3033A3B6" w14:textId="77777777" w:rsidR="0093255F" w:rsidRPr="0093255F" w:rsidRDefault="0093255F" w:rsidP="009325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Informowanie Zamawiającego o zagrożeniach dla terminowej realizacji inwestycji.</w:t>
      </w:r>
    </w:p>
    <w:p w14:paraId="481C4AE5" w14:textId="77777777" w:rsidR="0093255F" w:rsidRPr="0093255F" w:rsidRDefault="0093255F" w:rsidP="009325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lastRenderedPageBreak/>
        <w:t>Uczestnictwo w naradach koordynacyjnych związanych z realizacją robót budowlanych.</w:t>
      </w:r>
    </w:p>
    <w:p w14:paraId="2FCA1BD7" w14:textId="4F50F85D" w:rsidR="0093255F" w:rsidRPr="0093255F" w:rsidRDefault="0093255F" w:rsidP="009325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Zapewnienie stałej współpracy z Zamawiającym oraz wykonawcą robót budowlanych.</w:t>
      </w:r>
    </w:p>
    <w:p w14:paraId="779AE5BD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3. Obecność na budowie</w:t>
      </w:r>
    </w:p>
    <w:p w14:paraId="0C6C78D0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Inspektor nadzoru zobowiązany jest do:</w:t>
      </w:r>
    </w:p>
    <w:p w14:paraId="38638A12" w14:textId="77777777" w:rsidR="0093255F" w:rsidRPr="0093255F" w:rsidRDefault="0093255F" w:rsidP="009325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Kontroli robót na budowie z częstotliwością zapewniającą skuteczność nadzoru.</w:t>
      </w:r>
    </w:p>
    <w:p w14:paraId="5DB4AB74" w14:textId="77777777" w:rsidR="0093255F" w:rsidRPr="0093255F" w:rsidRDefault="0093255F" w:rsidP="009325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Obecności na budowie co najmniej 1 raz w tygodniu w trakcie realizacji robót budowlanych.</w:t>
      </w:r>
    </w:p>
    <w:p w14:paraId="772275F3" w14:textId="77777777" w:rsidR="0093255F" w:rsidRPr="0093255F" w:rsidRDefault="0093255F" w:rsidP="009325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Przyjazdu na budowę na każde wezwanie Zamawiającego.</w:t>
      </w:r>
    </w:p>
    <w:p w14:paraId="0013F24D" w14:textId="77777777" w:rsidR="0093255F" w:rsidRPr="0093255F" w:rsidRDefault="0093255F" w:rsidP="009325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Uczestnictwa w radach budowy oraz spotkaniach koordynacyjnych.</w:t>
      </w:r>
    </w:p>
    <w:p w14:paraId="499750E4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4. Kontrola jakości robót i materiałów</w:t>
      </w:r>
    </w:p>
    <w:p w14:paraId="4D071A83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szczególności:</w:t>
      </w:r>
    </w:p>
    <w:p w14:paraId="2490EBB5" w14:textId="77777777" w:rsidR="0093255F" w:rsidRPr="0093255F" w:rsidRDefault="0093255F" w:rsidP="009325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Zatwierdzanie materiałów przeznaczonych do wbudowania pod względem jakości i zgodności z dokumentacją projektową.</w:t>
      </w:r>
    </w:p>
    <w:p w14:paraId="66AF499B" w14:textId="77777777" w:rsidR="0093255F" w:rsidRPr="0093255F" w:rsidRDefault="0093255F" w:rsidP="009325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Kontrolowanie cech jakościowych wykonywanych robót.</w:t>
      </w:r>
    </w:p>
    <w:p w14:paraId="6DA7AAC1" w14:textId="77777777" w:rsidR="0093255F" w:rsidRPr="0093255F" w:rsidRDefault="0093255F" w:rsidP="009325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Nadzorowanie wykonywania badań i pomiarów wymaganych przepisami prawa oraz dokumentacją projektową.</w:t>
      </w:r>
    </w:p>
    <w:p w14:paraId="544E9A16" w14:textId="77777777" w:rsidR="0093255F" w:rsidRPr="0093255F" w:rsidRDefault="0093255F" w:rsidP="009325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Potwierdzanie poboru próbek do badań laboratoryjnych.</w:t>
      </w:r>
    </w:p>
    <w:p w14:paraId="737B68DC" w14:textId="44DF0204" w:rsidR="0093255F" w:rsidRPr="0093255F" w:rsidRDefault="0093255F" w:rsidP="009325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przypadku wątpliwości co do jakości robót lub materiałów – zlecanie wykonania badań przez niezależne laboratorium.</w:t>
      </w:r>
    </w:p>
    <w:p w14:paraId="6072BE53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5. Uprawnienia inspektora nadzoru</w:t>
      </w:r>
    </w:p>
    <w:p w14:paraId="2CFC607A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Inspektor nadzoru jest uprawniony do:</w:t>
      </w:r>
    </w:p>
    <w:p w14:paraId="690DF87E" w14:textId="77777777" w:rsidR="0093255F" w:rsidRPr="0093255F" w:rsidRDefault="0093255F" w:rsidP="0093255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Żądania od kierownika budowy usunięcia stwierdzonych nieprawidłowości.</w:t>
      </w:r>
    </w:p>
    <w:p w14:paraId="5802E140" w14:textId="77777777" w:rsidR="0093255F" w:rsidRPr="0093255F" w:rsidRDefault="0093255F" w:rsidP="0093255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Żądania wykonania prób lub badań materiałów i robót budowlanych.</w:t>
      </w:r>
    </w:p>
    <w:p w14:paraId="0188282C" w14:textId="77777777" w:rsidR="0093255F" w:rsidRPr="0093255F" w:rsidRDefault="0093255F" w:rsidP="0093255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Żądania odkrycia robót ulegających zakryciu.</w:t>
      </w:r>
    </w:p>
    <w:p w14:paraId="5F79E43E" w14:textId="77777777" w:rsidR="0093255F" w:rsidRPr="0093255F" w:rsidRDefault="0093255F" w:rsidP="0093255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Żądania przedstawienia dokumentów potwierdzających dopuszczenie materiałów do stosowania w budownictwie.</w:t>
      </w:r>
    </w:p>
    <w:p w14:paraId="62360A92" w14:textId="77777777" w:rsidR="0093255F" w:rsidRPr="0093255F" w:rsidRDefault="0093255F" w:rsidP="0093255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Wstrzymania robót budowlanych w przypadku zagrożenia bezpieczeństwa ludzi, mienia lub środowiska.</w:t>
      </w:r>
    </w:p>
    <w:p w14:paraId="1782868A" w14:textId="32F72E97" w:rsidR="0093255F" w:rsidRPr="0093255F" w:rsidRDefault="0093255F" w:rsidP="00E04E1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Polecenia inspektora nadzoru wymagają potwierdzenia w formie pisemnej.</w:t>
      </w:r>
    </w:p>
    <w:p w14:paraId="057027F7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6. Odbiory robót</w:t>
      </w:r>
    </w:p>
    <w:p w14:paraId="3AB9DB50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szczególności:</w:t>
      </w:r>
    </w:p>
    <w:p w14:paraId="071F68D4" w14:textId="77777777" w:rsidR="0093255F" w:rsidRPr="0093255F" w:rsidRDefault="0093255F" w:rsidP="0093255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Uczestnictwo w odbiorach robót zanikających i ulegających zakryciu.</w:t>
      </w:r>
    </w:p>
    <w:p w14:paraId="5B053B8B" w14:textId="77777777" w:rsidR="0093255F" w:rsidRPr="0093255F" w:rsidRDefault="0093255F" w:rsidP="0093255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lastRenderedPageBreak/>
        <w:t>Udział w odbiorach częściowych robót.</w:t>
      </w:r>
    </w:p>
    <w:p w14:paraId="72CA3BFA" w14:textId="77777777" w:rsidR="0093255F" w:rsidRPr="0093255F" w:rsidRDefault="0093255F" w:rsidP="0093255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Potwierdzanie faktycznie wykonanych robót.</w:t>
      </w:r>
    </w:p>
    <w:p w14:paraId="536BE905" w14:textId="77777777" w:rsidR="0093255F" w:rsidRPr="0093255F" w:rsidRDefault="0093255F" w:rsidP="0093255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Sprawdzanie dokumentacji powykonawczej.</w:t>
      </w:r>
    </w:p>
    <w:p w14:paraId="75DC0114" w14:textId="54EDC349" w:rsidR="0093255F" w:rsidRPr="0093255F" w:rsidRDefault="0093255F" w:rsidP="00DF5D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Udział w odbiorze końcowym inwestycji oraz przekazaniu obiektu do użytkowania.</w:t>
      </w:r>
    </w:p>
    <w:p w14:paraId="14225BDF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7. Kontrola harmonogramu i postępu robót</w:t>
      </w:r>
    </w:p>
    <w:p w14:paraId="052B3A61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szczególności:</w:t>
      </w:r>
    </w:p>
    <w:p w14:paraId="666B4FD6" w14:textId="77777777" w:rsidR="0093255F" w:rsidRPr="0093255F" w:rsidRDefault="0093255F" w:rsidP="0093255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Kontrola zgodności realizacji robót z harmonogramem.</w:t>
      </w:r>
    </w:p>
    <w:p w14:paraId="3DE2B236" w14:textId="77777777" w:rsidR="0093255F" w:rsidRPr="0093255F" w:rsidRDefault="0093255F" w:rsidP="0093255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Informowanie Zamawiającego o opóźnieniach lub zagrożeniach realizacji inwestycji.</w:t>
      </w:r>
    </w:p>
    <w:p w14:paraId="52127037" w14:textId="4A9A6070" w:rsidR="0093255F" w:rsidRPr="0093255F" w:rsidRDefault="0093255F" w:rsidP="00DF5D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Wzywanie wykonawcy robót do przedstawienia programu naprawczego w przypadku opóźnień.</w:t>
      </w:r>
    </w:p>
    <w:p w14:paraId="2867D1A3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8. Zmiany w trakcie realizacji inwestycji</w:t>
      </w:r>
    </w:p>
    <w:p w14:paraId="31E22405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 obowiązków inspektora nadzoru należy:</w:t>
      </w:r>
    </w:p>
    <w:p w14:paraId="4B8CAA6F" w14:textId="77777777" w:rsidR="0093255F" w:rsidRPr="0093255F" w:rsidRDefault="0093255F" w:rsidP="0093255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Opiniowanie zmian w dokumentacji projektowej.</w:t>
      </w:r>
    </w:p>
    <w:p w14:paraId="6E733D43" w14:textId="77777777" w:rsidR="0093255F" w:rsidRPr="0093255F" w:rsidRDefault="0093255F" w:rsidP="0093255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Opiniowanie robót dodatkowych lub zamiennych.</w:t>
      </w:r>
    </w:p>
    <w:p w14:paraId="5602247B" w14:textId="77777777" w:rsidR="0093255F" w:rsidRPr="0093255F" w:rsidRDefault="0093255F" w:rsidP="0093255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Weryfikacja kosztorysów robót dodatkowych lub zamiennych.</w:t>
      </w:r>
    </w:p>
    <w:p w14:paraId="2B3E6750" w14:textId="77777777" w:rsidR="0093255F" w:rsidRPr="00E04E10" w:rsidRDefault="0093255F" w:rsidP="0093255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93255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Sporządzanie lub weryfikacja protokołów konieczności.</w:t>
      </w:r>
    </w:p>
    <w:p w14:paraId="1E2030E7" w14:textId="6073BE70" w:rsidR="00E04E10" w:rsidRPr="0093255F" w:rsidRDefault="00E04E10" w:rsidP="00E04E10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04E10">
        <w:rPr>
          <w:rFonts w:cstheme="minorHAnsi"/>
          <w:sz w:val="24"/>
          <w:szCs w:val="24"/>
        </w:rPr>
        <w:t>W przypadku stwierdzenia konieczności wykonania robót dodatkowych,</w:t>
      </w:r>
      <w:r w:rsidRPr="00E04E10">
        <w:rPr>
          <w:rFonts w:cstheme="minorHAnsi"/>
          <w:sz w:val="24"/>
          <w:szCs w:val="24"/>
        </w:rPr>
        <w:t xml:space="preserve"> </w:t>
      </w:r>
      <w:r w:rsidRPr="00E04E10">
        <w:rPr>
          <w:rFonts w:cstheme="minorHAnsi"/>
          <w:sz w:val="24"/>
          <w:szCs w:val="24"/>
        </w:rPr>
        <w:t>zamiennych lub innych zmian w zakresie realizacji inwestycji,</w:t>
      </w:r>
      <w:r w:rsidRPr="00E04E10">
        <w:rPr>
          <w:rFonts w:cstheme="minorHAnsi"/>
          <w:sz w:val="24"/>
          <w:szCs w:val="24"/>
        </w:rPr>
        <w:t xml:space="preserve"> </w:t>
      </w:r>
      <w:r w:rsidRPr="00E04E10">
        <w:rPr>
          <w:rFonts w:cstheme="minorHAnsi"/>
          <w:sz w:val="24"/>
          <w:szCs w:val="24"/>
        </w:rPr>
        <w:t>inspektor nadzoru zobowiązany jest niezwłocznie poinformować o tym</w:t>
      </w:r>
      <w:r w:rsidRPr="00E04E10">
        <w:rPr>
          <w:rFonts w:cstheme="minorHAnsi"/>
          <w:sz w:val="24"/>
          <w:szCs w:val="24"/>
        </w:rPr>
        <w:br/>
        <w:t>Zamawiającego oraz przedstawić swoją ocenę techniczną zasadności</w:t>
      </w:r>
      <w:r w:rsidRPr="00E04E10">
        <w:rPr>
          <w:rFonts w:cstheme="minorHAnsi"/>
          <w:sz w:val="24"/>
          <w:szCs w:val="24"/>
        </w:rPr>
        <w:t xml:space="preserve"> </w:t>
      </w:r>
      <w:r w:rsidRPr="00E04E10">
        <w:rPr>
          <w:rFonts w:cstheme="minorHAnsi"/>
          <w:sz w:val="24"/>
          <w:szCs w:val="24"/>
        </w:rPr>
        <w:t>takich robót.</w:t>
      </w:r>
      <w:r w:rsidRPr="00E04E10">
        <w:rPr>
          <w:rFonts w:cstheme="minorHAnsi"/>
          <w:sz w:val="24"/>
          <w:szCs w:val="24"/>
        </w:rPr>
        <w:br/>
      </w:r>
      <w:r w:rsidRPr="00E04E10">
        <w:rPr>
          <w:rFonts w:cstheme="minorHAnsi"/>
          <w:sz w:val="24"/>
          <w:szCs w:val="24"/>
        </w:rPr>
        <w:br/>
        <w:t>Inspektor nadzoru dokonuje weryfikacji zakresu proponowanych robót</w:t>
      </w:r>
      <w:r w:rsidRPr="00E04E10">
        <w:rPr>
          <w:rFonts w:cstheme="minorHAnsi"/>
          <w:sz w:val="24"/>
          <w:szCs w:val="24"/>
        </w:rPr>
        <w:t xml:space="preserve"> </w:t>
      </w:r>
      <w:r w:rsidRPr="00E04E10">
        <w:rPr>
          <w:rFonts w:cstheme="minorHAnsi"/>
          <w:sz w:val="24"/>
          <w:szCs w:val="24"/>
        </w:rPr>
        <w:t>oraz przedstawionej dokumentacji i kosztów, jednak nie jest</w:t>
      </w:r>
      <w:r w:rsidRPr="00E04E10">
        <w:rPr>
          <w:rFonts w:cstheme="minorHAnsi"/>
          <w:sz w:val="24"/>
          <w:szCs w:val="24"/>
        </w:rPr>
        <w:t xml:space="preserve"> </w:t>
      </w:r>
      <w:r w:rsidRPr="00E04E10">
        <w:rPr>
          <w:rFonts w:cstheme="minorHAnsi"/>
          <w:sz w:val="24"/>
          <w:szCs w:val="24"/>
        </w:rPr>
        <w:t>uprawniony do podejmowania decyzji o ich realizacji ani do</w:t>
      </w:r>
      <w:r w:rsidRPr="00E04E10">
        <w:rPr>
          <w:rFonts w:cstheme="minorHAnsi"/>
          <w:sz w:val="24"/>
          <w:szCs w:val="24"/>
        </w:rPr>
        <w:t xml:space="preserve"> </w:t>
      </w:r>
      <w:r w:rsidRPr="00E04E10">
        <w:rPr>
          <w:rFonts w:cstheme="minorHAnsi"/>
          <w:sz w:val="24"/>
          <w:szCs w:val="24"/>
        </w:rPr>
        <w:t>zlecania ich wykonawcy robót budowlanych.</w:t>
      </w:r>
      <w:r w:rsidRPr="00E04E10">
        <w:rPr>
          <w:rFonts w:cstheme="minorHAnsi"/>
          <w:sz w:val="24"/>
          <w:szCs w:val="24"/>
        </w:rPr>
        <w:br/>
      </w:r>
      <w:r w:rsidRPr="00E04E10">
        <w:rPr>
          <w:rFonts w:cstheme="minorHAnsi"/>
          <w:sz w:val="24"/>
          <w:szCs w:val="24"/>
        </w:rPr>
        <w:br/>
        <w:t>Decyzję o wykonaniu robót dodatkowych, zamiennych lub wprowadzeniu</w:t>
      </w:r>
      <w:r w:rsidRPr="00E04E10">
        <w:rPr>
          <w:rFonts w:cstheme="minorHAnsi"/>
          <w:sz w:val="24"/>
          <w:szCs w:val="24"/>
        </w:rPr>
        <w:t xml:space="preserve"> </w:t>
      </w:r>
      <w:r w:rsidRPr="00E04E10">
        <w:rPr>
          <w:rFonts w:cstheme="minorHAnsi"/>
          <w:sz w:val="24"/>
          <w:szCs w:val="24"/>
        </w:rPr>
        <w:t>zmian w realizacji inwestycji podejmuje wyłącznie Zamawiający.</w:t>
      </w:r>
    </w:p>
    <w:p w14:paraId="4C0CD76A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9. Kontrola rozliczeń robót</w:t>
      </w:r>
    </w:p>
    <w:p w14:paraId="23B0E73C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szczególności:</w:t>
      </w:r>
    </w:p>
    <w:p w14:paraId="54A3BE97" w14:textId="77777777" w:rsidR="0093255F" w:rsidRPr="0093255F" w:rsidRDefault="0093255F" w:rsidP="0093255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Weryfikacja dokumentów rozliczeniowych wykonawcy robót budowlanych.</w:t>
      </w:r>
    </w:p>
    <w:p w14:paraId="28D37FDF" w14:textId="77777777" w:rsidR="0093255F" w:rsidRPr="0093255F" w:rsidRDefault="0093255F" w:rsidP="0093255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Potwierdzanie zakresu faktycznie wykonanych robót.</w:t>
      </w:r>
    </w:p>
    <w:p w14:paraId="54DD5FC2" w14:textId="77777777" w:rsidR="0093255F" w:rsidRPr="0093255F" w:rsidRDefault="0093255F" w:rsidP="0093255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Kontrola zgodności rozliczeń z dokumentacją projektową oraz harmonogramem robót.</w:t>
      </w:r>
    </w:p>
    <w:p w14:paraId="25485CD9" w14:textId="1756F40F" w:rsidR="0093255F" w:rsidRPr="0093255F" w:rsidRDefault="0093255F" w:rsidP="00DF5D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Opiniowanie zasadności robót dodatkowych i zamiennych pod względem technicznym i finansowym.</w:t>
      </w:r>
    </w:p>
    <w:p w14:paraId="641EBCF5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lastRenderedPageBreak/>
        <w:t>10. Raportowanie i dokumentowanie nadzoru</w:t>
      </w:r>
    </w:p>
    <w:p w14:paraId="0A43F1D4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szczególności:</w:t>
      </w:r>
    </w:p>
    <w:p w14:paraId="6BA0F7ED" w14:textId="77777777" w:rsidR="0093255F" w:rsidRPr="0093255F" w:rsidRDefault="0093255F" w:rsidP="0093255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Dokumentowanie czynności nadzorczych wykonywanych na budowie.</w:t>
      </w:r>
    </w:p>
    <w:p w14:paraId="19543BDB" w14:textId="77777777" w:rsidR="0093255F" w:rsidRPr="0093255F" w:rsidRDefault="0093255F" w:rsidP="0093255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Informowanie Zamawiającego o istotnych zdarzeniach mających wpływ na realizację inwestycji.</w:t>
      </w:r>
    </w:p>
    <w:p w14:paraId="5684F23B" w14:textId="006B6465" w:rsidR="0093255F" w:rsidRPr="0093255F" w:rsidRDefault="0093255F" w:rsidP="00E04E1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Przekazywanie Zamawiającemu informacji o postępie robót oraz ewentualnych zagrożeniach realizacji inwestycji.</w:t>
      </w:r>
    </w:p>
    <w:p w14:paraId="454DA0AB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11. Okres gwarancji i rękojmi</w:t>
      </w:r>
    </w:p>
    <w:p w14:paraId="4E1994CA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okresie gwarancji i rękojmi Wykonawca zobowiązany jest do:</w:t>
      </w:r>
    </w:p>
    <w:p w14:paraId="466DECF6" w14:textId="77777777" w:rsidR="0093255F" w:rsidRPr="0093255F" w:rsidRDefault="0093255F" w:rsidP="0093255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Udziału w przeglądach gwarancyjnych.</w:t>
      </w:r>
    </w:p>
    <w:p w14:paraId="02288292" w14:textId="77777777" w:rsidR="0093255F" w:rsidRPr="0093255F" w:rsidRDefault="0093255F" w:rsidP="0093255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Nadzorowania usuwania wad i usterek.</w:t>
      </w:r>
    </w:p>
    <w:p w14:paraId="3092EE14" w14:textId="352F1CAA" w:rsidR="0093255F" w:rsidRPr="0093255F" w:rsidRDefault="0093255F" w:rsidP="00E04E1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Uczestniczenia w odbiorach robót związanych z usuwaniem wad.</w:t>
      </w:r>
    </w:p>
    <w:p w14:paraId="0FC43435" w14:textId="77777777" w:rsidR="0093255F" w:rsidRPr="0093255F" w:rsidRDefault="0093255F" w:rsidP="0093255F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  <w14:ligatures w14:val="none"/>
        </w:rPr>
        <w:t>12. Pozostałe obowiązki</w:t>
      </w:r>
    </w:p>
    <w:p w14:paraId="75139EE8" w14:textId="77777777" w:rsidR="0093255F" w:rsidRPr="0093255F" w:rsidRDefault="0093255F" w:rsidP="0093255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szczególności:</w:t>
      </w:r>
    </w:p>
    <w:p w14:paraId="0CC41954" w14:textId="77777777" w:rsidR="0093255F" w:rsidRPr="0093255F" w:rsidRDefault="0093255F" w:rsidP="0093255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Zapewnienie stałego kontaktu z Zamawiającym.</w:t>
      </w:r>
    </w:p>
    <w:p w14:paraId="5A0C667C" w14:textId="77777777" w:rsidR="0093255F" w:rsidRPr="0093255F" w:rsidRDefault="0093255F" w:rsidP="0093255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Wykonywanie czynności nadzorczych z należytą starannością.</w:t>
      </w:r>
    </w:p>
    <w:p w14:paraId="28C47B04" w14:textId="77777777" w:rsidR="0093255F" w:rsidRPr="0093255F" w:rsidRDefault="0093255F" w:rsidP="0093255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255F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Podejmowanie działań zapobiegających powstawaniu szkód lub opóźnień w realizacji inwestycji.</w:t>
      </w:r>
    </w:p>
    <w:p w14:paraId="3AB67568" w14:textId="77777777" w:rsidR="00286AC5" w:rsidRDefault="00286AC5"/>
    <w:sectPr w:rsidR="00286A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CFEF0" w14:textId="77777777" w:rsidR="00FB12A0" w:rsidRDefault="00FB12A0" w:rsidP="00E04E10">
      <w:pPr>
        <w:spacing w:after="0" w:line="240" w:lineRule="auto"/>
      </w:pPr>
      <w:r>
        <w:separator/>
      </w:r>
    </w:p>
  </w:endnote>
  <w:endnote w:type="continuationSeparator" w:id="0">
    <w:p w14:paraId="69EB66CB" w14:textId="77777777" w:rsidR="00FB12A0" w:rsidRDefault="00FB12A0" w:rsidP="00E0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04B98" w14:textId="77777777" w:rsidR="00FB12A0" w:rsidRDefault="00FB12A0" w:rsidP="00E04E10">
      <w:pPr>
        <w:spacing w:after="0" w:line="240" w:lineRule="auto"/>
      </w:pPr>
      <w:r>
        <w:separator/>
      </w:r>
    </w:p>
  </w:footnote>
  <w:footnote w:type="continuationSeparator" w:id="0">
    <w:p w14:paraId="782268C9" w14:textId="77777777" w:rsidR="00FB12A0" w:rsidRDefault="00FB12A0" w:rsidP="00E04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D0175" w14:textId="12CFB3FC" w:rsidR="00E04E10" w:rsidRDefault="00E04E10">
    <w:pPr>
      <w:pStyle w:val="Nagwek"/>
    </w:pPr>
    <w:r>
      <w:rPr>
        <w:rFonts w:ascii="Arial" w:hAnsi="Arial" w:cs="Arial"/>
        <w:noProof/>
      </w:rPr>
      <w:drawing>
        <wp:inline distT="0" distB="0" distL="0" distR="0" wp14:anchorId="453896E6" wp14:editId="3091D0E7">
          <wp:extent cx="5760720" cy="588645"/>
          <wp:effectExtent l="0" t="0" r="0" b="1905"/>
          <wp:docPr id="2113683841" name="Obraz 211368384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C61D89" w14:textId="77777777" w:rsidR="00E04E10" w:rsidRDefault="00E04E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15B"/>
    <w:multiLevelType w:val="multilevel"/>
    <w:tmpl w:val="E8708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4B431E"/>
    <w:multiLevelType w:val="multilevel"/>
    <w:tmpl w:val="55422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A053D3"/>
    <w:multiLevelType w:val="multilevel"/>
    <w:tmpl w:val="22CA2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233BBA"/>
    <w:multiLevelType w:val="multilevel"/>
    <w:tmpl w:val="3CCA5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1562EE"/>
    <w:multiLevelType w:val="multilevel"/>
    <w:tmpl w:val="FCB2B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EB00BC"/>
    <w:multiLevelType w:val="multilevel"/>
    <w:tmpl w:val="A3F22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0468E0"/>
    <w:multiLevelType w:val="multilevel"/>
    <w:tmpl w:val="6D48F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2E4030"/>
    <w:multiLevelType w:val="multilevel"/>
    <w:tmpl w:val="5C220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882518"/>
    <w:multiLevelType w:val="multilevel"/>
    <w:tmpl w:val="9F1CA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0F3512"/>
    <w:multiLevelType w:val="multilevel"/>
    <w:tmpl w:val="7B36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0D524B"/>
    <w:multiLevelType w:val="multilevel"/>
    <w:tmpl w:val="B4F8F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6D78AF"/>
    <w:multiLevelType w:val="multilevel"/>
    <w:tmpl w:val="448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3536810">
    <w:abstractNumId w:val="11"/>
  </w:num>
  <w:num w:numId="2" w16cid:durableId="860322418">
    <w:abstractNumId w:val="5"/>
  </w:num>
  <w:num w:numId="3" w16cid:durableId="24068154">
    <w:abstractNumId w:val="9"/>
  </w:num>
  <w:num w:numId="4" w16cid:durableId="644506813">
    <w:abstractNumId w:val="6"/>
  </w:num>
  <w:num w:numId="5" w16cid:durableId="1755130819">
    <w:abstractNumId w:val="0"/>
  </w:num>
  <w:num w:numId="6" w16cid:durableId="1045328340">
    <w:abstractNumId w:val="2"/>
  </w:num>
  <w:num w:numId="7" w16cid:durableId="1943485700">
    <w:abstractNumId w:val="4"/>
  </w:num>
  <w:num w:numId="8" w16cid:durableId="498736885">
    <w:abstractNumId w:val="1"/>
  </w:num>
  <w:num w:numId="9" w16cid:durableId="2015839851">
    <w:abstractNumId w:val="8"/>
  </w:num>
  <w:num w:numId="10" w16cid:durableId="1698696841">
    <w:abstractNumId w:val="7"/>
  </w:num>
  <w:num w:numId="11" w16cid:durableId="121963477">
    <w:abstractNumId w:val="10"/>
  </w:num>
  <w:num w:numId="12" w16cid:durableId="89325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55F"/>
    <w:rsid w:val="00286AC5"/>
    <w:rsid w:val="003F445B"/>
    <w:rsid w:val="0093255F"/>
    <w:rsid w:val="00962555"/>
    <w:rsid w:val="00C92AC4"/>
    <w:rsid w:val="00DF5DF3"/>
    <w:rsid w:val="00E04E10"/>
    <w:rsid w:val="00FB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11DBA"/>
  <w15:chartTrackingRefBased/>
  <w15:docId w15:val="{10DE9231-32C9-4AAC-B956-8A916ACE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25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25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25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25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25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25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25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25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25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25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25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25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25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25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25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25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25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25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25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25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25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25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25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25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25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25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25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25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255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4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E10"/>
  </w:style>
  <w:style w:type="paragraph" w:styleId="Stopka">
    <w:name w:val="footer"/>
    <w:basedOn w:val="Normalny"/>
    <w:link w:val="StopkaZnak"/>
    <w:uiPriority w:val="99"/>
    <w:unhideWhenUsed/>
    <w:rsid w:val="00E04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868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Strycharz-Cylka</dc:creator>
  <cp:keywords/>
  <dc:description/>
  <cp:lastModifiedBy>Małgorzata Strycharz-Cylka</cp:lastModifiedBy>
  <cp:revision>2</cp:revision>
  <cp:lastPrinted>2026-03-05T08:49:00Z</cp:lastPrinted>
  <dcterms:created xsi:type="dcterms:W3CDTF">2026-03-05T09:05:00Z</dcterms:created>
  <dcterms:modified xsi:type="dcterms:W3CDTF">2026-03-05T09:05:00Z</dcterms:modified>
</cp:coreProperties>
</file>